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47E0" w14:textId="77777777" w:rsidR="00D354F1" w:rsidRDefault="00D354F1" w:rsidP="00974677">
      <w:pPr>
        <w:pStyle w:val="7"/>
        <w:spacing w:line="360" w:lineRule="auto"/>
        <w:rPr>
          <w:sz w:val="24"/>
          <w:szCs w:val="24"/>
        </w:rPr>
      </w:pPr>
      <w:r w:rsidRPr="00FF691B">
        <w:rPr>
          <w:sz w:val="24"/>
          <w:szCs w:val="24"/>
        </w:rPr>
        <w:t xml:space="preserve">KU-MACC </w:t>
      </w:r>
      <w:r w:rsidRPr="00FF691B">
        <w:rPr>
          <w:rFonts w:hint="eastAsia"/>
          <w:sz w:val="24"/>
          <w:szCs w:val="24"/>
        </w:rPr>
        <w:t>Str</w:t>
      </w:r>
      <w:r>
        <w:rPr>
          <w:rFonts w:hint="eastAsia"/>
          <w:sz w:val="24"/>
          <w:szCs w:val="24"/>
        </w:rPr>
        <w:t>ain Ordering and Agreement Form</w:t>
      </w:r>
    </w:p>
    <w:p w14:paraId="1F2052EA" w14:textId="77777777" w:rsidR="00974677" w:rsidRPr="003F5744" w:rsidRDefault="00974677" w:rsidP="00974677">
      <w:pPr>
        <w:pBdr>
          <w:bottom w:val="thickThinSmallGap" w:sz="12" w:space="1" w:color="auto"/>
        </w:pBdr>
        <w:spacing w:line="12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</w:t>
      </w:r>
    </w:p>
    <w:p w14:paraId="36199C45" w14:textId="77777777" w:rsidR="00974677" w:rsidRDefault="00974677" w:rsidP="00974677">
      <w:pPr>
        <w:pStyle w:val="Web"/>
        <w:spacing w:before="0" w:beforeAutospacing="0" w:after="0" w:afterAutospacing="0" w:line="120" w:lineRule="exact"/>
        <w:rPr>
          <w:rFonts w:ascii="Times New Roman" w:hAnsi="Times New Roman" w:hint="eastAsia"/>
          <w:sz w:val="21"/>
        </w:rPr>
      </w:pPr>
    </w:p>
    <w:p w14:paraId="0F8CE4ED" w14:textId="77777777" w:rsidR="00974677" w:rsidRDefault="00974677" w:rsidP="00974677">
      <w:pPr>
        <w:pStyle w:val="Web"/>
        <w:spacing w:before="0" w:beforeAutospacing="0" w:after="0" w:afterAutospacing="0" w:line="300" w:lineRule="exact"/>
        <w:rPr>
          <w:rFonts w:ascii="Times New Roman" w:hAnsi="Times New Roman" w:hint="eastAsia"/>
          <w:sz w:val="21"/>
        </w:rPr>
      </w:pPr>
      <w:r>
        <w:rPr>
          <w:rFonts w:ascii="Times New Roman" w:hAnsi="Times New Roman"/>
          <w:sz w:val="21"/>
        </w:rPr>
        <w:t>Date:</w:t>
      </w:r>
    </w:p>
    <w:p w14:paraId="2B37141E" w14:textId="77777777" w:rsidR="00974677" w:rsidRDefault="00974677" w:rsidP="00974677">
      <w:pPr>
        <w:pStyle w:val="Web"/>
        <w:spacing w:before="0" w:beforeAutospacing="0" w:after="0" w:afterAutospacing="0" w:line="300" w:lineRule="exact"/>
        <w:rPr>
          <w:rFonts w:ascii="Times New Roman" w:hAnsi="Times New Roman" w:hint="eastAsia"/>
          <w:sz w:val="21"/>
        </w:rPr>
      </w:pPr>
      <w:r>
        <w:rPr>
          <w:rFonts w:ascii="Times New Roman" w:hAnsi="Times New Roman" w:hint="eastAsia"/>
          <w:sz w:val="21"/>
        </w:rPr>
        <w:t>Requestor</w:t>
      </w:r>
      <w:r>
        <w:rPr>
          <w:rFonts w:ascii="Times New Roman" w:hAnsi="Times New Roman"/>
          <w:sz w:val="21"/>
        </w:rPr>
        <w:t>’</w:t>
      </w:r>
      <w:r>
        <w:rPr>
          <w:rFonts w:ascii="Times New Roman" w:hAnsi="Times New Roman" w:hint="eastAsia"/>
          <w:sz w:val="21"/>
        </w:rPr>
        <w:t>s full name</w:t>
      </w:r>
      <w:r>
        <w:rPr>
          <w:rFonts w:ascii="Times New Roman" w:hAnsi="Times New Roman"/>
          <w:sz w:val="21"/>
        </w:rPr>
        <w:t xml:space="preserve"> (family name in capital letters):</w:t>
      </w:r>
    </w:p>
    <w:p w14:paraId="7B0B8954" w14:textId="77777777" w:rsidR="00974677" w:rsidRDefault="00974677" w:rsidP="00974677">
      <w:pPr>
        <w:pStyle w:val="Web"/>
        <w:spacing w:before="0" w:beforeAutospacing="0" w:after="0" w:afterAutospacing="0" w:line="300" w:lineRule="exact"/>
        <w:rPr>
          <w:rFonts w:ascii="Times New Roman" w:hAnsi="Times New Roman" w:hint="eastAsia"/>
          <w:sz w:val="21"/>
        </w:rPr>
      </w:pPr>
      <w:r>
        <w:rPr>
          <w:rFonts w:ascii="Times New Roman" w:hAnsi="Times New Roman" w:hint="eastAsia"/>
          <w:sz w:val="21"/>
        </w:rPr>
        <w:t>Requestor</w:t>
      </w:r>
      <w:r>
        <w:rPr>
          <w:rFonts w:ascii="Times New Roman" w:hAnsi="Times New Roman"/>
          <w:sz w:val="21"/>
        </w:rPr>
        <w:t>’</w:t>
      </w:r>
      <w:r>
        <w:rPr>
          <w:rFonts w:ascii="Times New Roman" w:hAnsi="Times New Roman" w:hint="eastAsia"/>
          <w:sz w:val="21"/>
        </w:rPr>
        <w:t>s</w:t>
      </w:r>
      <w:r>
        <w:rPr>
          <w:rFonts w:ascii="Times New Roman" w:hAnsi="Times New Roman"/>
          <w:sz w:val="21"/>
        </w:rPr>
        <w:t xml:space="preserve"> affiliation and address:</w:t>
      </w:r>
    </w:p>
    <w:p w14:paraId="04A051D5" w14:textId="77777777" w:rsidR="00974677" w:rsidRDefault="00974677" w:rsidP="00974677">
      <w:pPr>
        <w:pStyle w:val="Web"/>
        <w:spacing w:before="0" w:beforeAutospacing="0" w:after="0" w:afterAutospacing="0" w:line="300" w:lineRule="exact"/>
        <w:rPr>
          <w:rFonts w:ascii="Times New Roman" w:hAnsi="Times New Roman" w:hint="eastAsia"/>
          <w:sz w:val="21"/>
        </w:rPr>
      </w:pPr>
      <w:r>
        <w:rPr>
          <w:rFonts w:ascii="Times New Roman" w:hAnsi="Times New Roman"/>
          <w:sz w:val="21"/>
        </w:rPr>
        <w:t>Tel:</w:t>
      </w:r>
    </w:p>
    <w:p w14:paraId="157004AA" w14:textId="77777777" w:rsidR="00974677" w:rsidRDefault="00974677" w:rsidP="00974677">
      <w:pPr>
        <w:pStyle w:val="Web"/>
        <w:spacing w:before="0" w:beforeAutospacing="0" w:after="0" w:afterAutospacing="0" w:line="300" w:lineRule="exact"/>
        <w:rPr>
          <w:rFonts w:ascii="Times New Roman" w:hAnsi="Times New Roman" w:hint="eastAsia"/>
          <w:sz w:val="21"/>
        </w:rPr>
      </w:pPr>
      <w:r>
        <w:rPr>
          <w:rFonts w:ascii="Times New Roman" w:hAnsi="Times New Roman"/>
          <w:sz w:val="21"/>
        </w:rPr>
        <w:t>Fax:</w:t>
      </w:r>
    </w:p>
    <w:p w14:paraId="056FAEA6" w14:textId="77777777" w:rsidR="00974677" w:rsidRDefault="00974677" w:rsidP="00974677">
      <w:pPr>
        <w:pStyle w:val="Web"/>
        <w:spacing w:before="0" w:beforeAutospacing="0" w:after="0" w:afterAutospacing="0" w:line="300" w:lineRule="exact"/>
        <w:rPr>
          <w:rFonts w:ascii="Times New Roman" w:hAnsi="Times New Roman" w:hint="eastAsia"/>
          <w:sz w:val="21"/>
        </w:rPr>
      </w:pPr>
      <w:r>
        <w:rPr>
          <w:rFonts w:ascii="Times New Roman" w:hAnsi="Times New Roman"/>
          <w:sz w:val="21"/>
        </w:rPr>
        <w:t>E-mail:</w:t>
      </w:r>
    </w:p>
    <w:p w14:paraId="288BD552" w14:textId="77777777" w:rsidR="00974677" w:rsidRPr="00FB21AC" w:rsidRDefault="00974677" w:rsidP="00974677">
      <w:pPr>
        <w:pStyle w:val="Web"/>
        <w:spacing w:before="0" w:beforeAutospacing="0" w:after="0" w:afterAutospacing="0" w:line="120" w:lineRule="exact"/>
        <w:rPr>
          <w:rFonts w:ascii="Times New Roman" w:hAnsi="Times New Roman" w:hint="eastAsia"/>
          <w:sz w:val="21"/>
          <w:u w:val="single"/>
        </w:rPr>
      </w:pPr>
      <w:r w:rsidRPr="00FB21AC">
        <w:rPr>
          <w:rFonts w:ascii="Times New Roman" w:hAnsi="Times New Roman" w:hint="eastAsia"/>
          <w:sz w:val="21"/>
          <w:u w:val="single"/>
        </w:rPr>
        <w:t xml:space="preserve">                                                  </w:t>
      </w:r>
      <w:r>
        <w:rPr>
          <w:rFonts w:ascii="Times New Roman" w:hAnsi="Times New Roman" w:hint="eastAsia"/>
          <w:sz w:val="21"/>
          <w:u w:val="single"/>
        </w:rPr>
        <w:t xml:space="preserve">                               </w:t>
      </w:r>
    </w:p>
    <w:p w14:paraId="17837B6A" w14:textId="77777777" w:rsidR="00974677" w:rsidRDefault="00974677" w:rsidP="00974677">
      <w:pPr>
        <w:pStyle w:val="Web"/>
        <w:spacing w:before="0" w:beforeAutospacing="0" w:after="0" w:afterAutospacing="0" w:line="120" w:lineRule="exact"/>
        <w:rPr>
          <w:rFonts w:ascii="Times New Roman" w:hAnsi="Times New Roman" w:hint="eastAsia"/>
          <w:sz w:val="21"/>
        </w:rPr>
      </w:pPr>
    </w:p>
    <w:p w14:paraId="2A225612" w14:textId="77777777" w:rsidR="00974677" w:rsidRDefault="00974677" w:rsidP="00974677">
      <w:pPr>
        <w:pStyle w:val="Web"/>
        <w:spacing w:before="0" w:beforeAutospacing="0" w:after="0" w:afterAutospacing="0" w:line="360" w:lineRule="exact"/>
        <w:rPr>
          <w:rFonts w:ascii="Times New Roman" w:hAnsi="Times New Roman"/>
          <w:b/>
          <w:bCs/>
          <w:sz w:val="21"/>
        </w:rPr>
      </w:pPr>
      <w:r>
        <w:rPr>
          <w:rFonts w:ascii="Times New Roman" w:hAnsi="Times New Roman"/>
          <w:b/>
          <w:bCs/>
          <w:sz w:val="21"/>
        </w:rPr>
        <w:t>I</w:t>
      </w:r>
      <w:r>
        <w:rPr>
          <w:rFonts w:ascii="Times New Roman" w:hAnsi="Times New Roman" w:hint="eastAsia"/>
          <w:b/>
          <w:bCs/>
          <w:sz w:val="21"/>
        </w:rPr>
        <w:t xml:space="preserve"> </w:t>
      </w:r>
      <w:r>
        <w:rPr>
          <w:rFonts w:ascii="Times New Roman" w:hAnsi="Times New Roman"/>
          <w:b/>
          <w:bCs/>
          <w:sz w:val="21"/>
        </w:rPr>
        <w:t>request the following culture strain(s).</w:t>
      </w:r>
    </w:p>
    <w:p w14:paraId="024CABBD" w14:textId="77777777" w:rsidR="008B1E34" w:rsidRDefault="00974677" w:rsidP="00974677">
      <w:pPr>
        <w:spacing w:line="360" w:lineRule="exact"/>
        <w:rPr>
          <w:rFonts w:ascii="Times New Roman" w:eastAsia="ＭＳ 明朝"/>
        </w:rPr>
      </w:pPr>
      <w:r>
        <w:rPr>
          <w:rFonts w:ascii="Times New Roman"/>
        </w:rPr>
        <w:t>Scientific name(s) and strain number(s):</w:t>
      </w:r>
      <w:r w:rsidR="008B1E34">
        <w:rPr>
          <w:rFonts w:ascii="Times New Roman" w:eastAsia="ＭＳ 明朝"/>
        </w:rPr>
        <w:t xml:space="preserve"> </w:t>
      </w:r>
    </w:p>
    <w:p w14:paraId="526511CE" w14:textId="77777777" w:rsidR="00974677" w:rsidRDefault="00974677" w:rsidP="0078417A">
      <w:pPr>
        <w:spacing w:line="360" w:lineRule="exact"/>
        <w:rPr>
          <w:rFonts w:ascii="Times New Roman"/>
        </w:rPr>
      </w:pPr>
      <w:r>
        <w:rPr>
          <w:rFonts w:ascii="Times New Roman"/>
        </w:rPr>
        <w:br/>
        <w:t>Object of use (in detail):</w:t>
      </w:r>
      <w:r>
        <w:rPr>
          <w:rFonts w:ascii="Times New Roman"/>
        </w:rPr>
        <w:br/>
      </w:r>
    </w:p>
    <w:p w14:paraId="0A68E2C2" w14:textId="77777777" w:rsidR="00974677" w:rsidRDefault="00974677" w:rsidP="00974677">
      <w:pPr>
        <w:spacing w:line="360" w:lineRule="exact"/>
        <w:rPr>
          <w:rFonts w:hint="eastAsia"/>
          <w:sz w:val="20"/>
        </w:rPr>
      </w:pPr>
    </w:p>
    <w:p w14:paraId="74CFEB90" w14:textId="77777777" w:rsidR="00974677" w:rsidRPr="00FB21AC" w:rsidRDefault="00974677" w:rsidP="00974677">
      <w:pPr>
        <w:pStyle w:val="Web"/>
        <w:spacing w:before="0" w:beforeAutospacing="0" w:after="0" w:afterAutospacing="0" w:line="120" w:lineRule="exact"/>
        <w:rPr>
          <w:rFonts w:ascii="Times New Roman" w:hAnsi="Times New Roman" w:hint="eastAsia"/>
          <w:sz w:val="21"/>
          <w:u w:val="single"/>
        </w:rPr>
      </w:pPr>
      <w:r w:rsidRPr="00FB21AC">
        <w:rPr>
          <w:rFonts w:ascii="Times New Roman" w:hAnsi="Times New Roman" w:hint="eastAsia"/>
          <w:sz w:val="21"/>
          <w:u w:val="single"/>
        </w:rPr>
        <w:t xml:space="preserve">                                                  </w:t>
      </w:r>
      <w:r>
        <w:rPr>
          <w:rFonts w:ascii="Times New Roman" w:hAnsi="Times New Roman" w:hint="eastAsia"/>
          <w:sz w:val="21"/>
          <w:u w:val="single"/>
        </w:rPr>
        <w:t xml:space="preserve">                               </w:t>
      </w:r>
    </w:p>
    <w:p w14:paraId="678CF144" w14:textId="77777777" w:rsidR="00974677" w:rsidRDefault="00974677" w:rsidP="00974677">
      <w:pPr>
        <w:pStyle w:val="Web"/>
        <w:spacing w:before="0" w:beforeAutospacing="0" w:after="0" w:afterAutospacing="0" w:line="120" w:lineRule="exact"/>
        <w:rPr>
          <w:rFonts w:ascii="Times New Roman" w:hAnsi="Times New Roman" w:hint="eastAsia"/>
          <w:sz w:val="21"/>
        </w:rPr>
      </w:pPr>
    </w:p>
    <w:p w14:paraId="2510A495" w14:textId="77777777" w:rsidR="00974677" w:rsidRPr="00FF691B" w:rsidRDefault="00974677" w:rsidP="00974677">
      <w:pPr>
        <w:spacing w:line="360" w:lineRule="exact"/>
        <w:rPr>
          <w:rFonts w:ascii="Times New Roman"/>
          <w:b/>
          <w:bCs/>
        </w:rPr>
      </w:pPr>
      <w:r w:rsidRPr="00FF691B">
        <w:rPr>
          <w:rFonts w:ascii="Times New Roman"/>
          <w:b/>
          <w:bCs/>
        </w:rPr>
        <w:t xml:space="preserve">I accept the following conditions for ordering the strain(s). </w:t>
      </w:r>
    </w:p>
    <w:p w14:paraId="0A86AAAB" w14:textId="77777777" w:rsidR="00974677" w:rsidRPr="00FF691B" w:rsidRDefault="00974677" w:rsidP="00974677">
      <w:pPr>
        <w:widowControl/>
        <w:autoSpaceDE/>
        <w:autoSpaceDN/>
        <w:adjustRightInd/>
        <w:spacing w:line="360" w:lineRule="exact"/>
        <w:jc w:val="left"/>
        <w:rPr>
          <w:rFonts w:ascii="Times New Roman" w:hint="eastAsia"/>
        </w:rPr>
      </w:pPr>
      <w:r>
        <w:rPr>
          <w:rFonts w:ascii="Times New Roman" w:hint="eastAsia"/>
        </w:rPr>
        <w:t>Signature</w:t>
      </w:r>
    </w:p>
    <w:p w14:paraId="6B4E20FC" w14:textId="77777777" w:rsidR="00974677" w:rsidRPr="00FF691B" w:rsidRDefault="00974677" w:rsidP="00974677">
      <w:pPr>
        <w:spacing w:line="360" w:lineRule="exact"/>
        <w:rPr>
          <w:rFonts w:ascii="Times New Roman" w:hint="eastAsia"/>
        </w:rPr>
      </w:pPr>
    </w:p>
    <w:p w14:paraId="2F544C99" w14:textId="77777777" w:rsidR="00974677" w:rsidRPr="00FF691B" w:rsidRDefault="00974677" w:rsidP="00974677">
      <w:pPr>
        <w:spacing w:line="360" w:lineRule="exact"/>
        <w:rPr>
          <w:rFonts w:ascii="Times New Roman" w:hint="eastAsia"/>
          <w:u w:val="single"/>
        </w:rPr>
      </w:pPr>
      <w:r w:rsidRPr="00FF691B">
        <w:rPr>
          <w:rFonts w:ascii="Times New Roman"/>
          <w:u w:val="single"/>
        </w:rPr>
        <w:t>Printed name</w:t>
      </w:r>
      <w:r w:rsidRPr="00FF691B">
        <w:rPr>
          <w:rFonts w:ascii="Times New Roman" w:hint="eastAsia"/>
          <w:u w:val="single"/>
        </w:rPr>
        <w:t xml:space="preserve">   </w:t>
      </w:r>
      <w:r w:rsidR="00BE5BBA">
        <w:rPr>
          <w:rFonts w:ascii="Times New Roman"/>
          <w:u w:val="single"/>
        </w:rPr>
        <w:t xml:space="preserve">           </w:t>
      </w:r>
      <w:r w:rsidR="008B1E34">
        <w:rPr>
          <w:rFonts w:ascii="Times New Roman" w:hint="eastAsia"/>
          <w:u w:val="single"/>
        </w:rPr>
        <w:t xml:space="preserve">       </w:t>
      </w:r>
      <w:r>
        <w:rPr>
          <w:rFonts w:ascii="Times New Roman" w:hint="eastAsia"/>
          <w:u w:val="single"/>
        </w:rPr>
        <w:t xml:space="preserve">    </w:t>
      </w:r>
      <w:r>
        <w:rPr>
          <w:rFonts w:ascii="Times New Roman" w:hint="eastAsia"/>
        </w:rPr>
        <w:t xml:space="preserve">   </w:t>
      </w:r>
      <w:r>
        <w:rPr>
          <w:rFonts w:ascii="Times New Roman" w:hint="eastAsia"/>
          <w:u w:val="single"/>
        </w:rPr>
        <w:t>Date</w:t>
      </w:r>
      <w:r w:rsidRPr="00FF691B">
        <w:rPr>
          <w:rFonts w:ascii="Times New Roman" w:hint="eastAsia"/>
          <w:u w:val="single"/>
        </w:rPr>
        <w:t xml:space="preserve">      </w:t>
      </w:r>
      <w:r w:rsidR="00773D85">
        <w:rPr>
          <w:rFonts w:ascii="Times New Roman"/>
          <w:u w:val="single"/>
        </w:rPr>
        <w:t xml:space="preserve">          </w:t>
      </w:r>
      <w:r w:rsidRPr="00FF691B">
        <w:rPr>
          <w:rFonts w:ascii="Times New Roman" w:hint="eastAsia"/>
          <w:u w:val="single"/>
        </w:rPr>
        <w:t xml:space="preserve">             </w:t>
      </w:r>
    </w:p>
    <w:p w14:paraId="500B5688" w14:textId="77777777" w:rsidR="00974677" w:rsidRPr="00FF691B" w:rsidRDefault="00974677" w:rsidP="00974677">
      <w:pPr>
        <w:pStyle w:val="Web"/>
        <w:spacing w:before="0" w:beforeAutospacing="0" w:after="0" w:afterAutospacing="0" w:line="240" w:lineRule="exact"/>
        <w:rPr>
          <w:rFonts w:ascii="Times New Roman" w:hAnsi="Times New Roman" w:cs="Times New Roman"/>
          <w:sz w:val="21"/>
        </w:rPr>
      </w:pPr>
    </w:p>
    <w:p w14:paraId="5E038E26" w14:textId="77777777" w:rsidR="00974677" w:rsidRPr="00FF691B" w:rsidRDefault="00974677" w:rsidP="00974677">
      <w:pPr>
        <w:pStyle w:val="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1"/>
        </w:rPr>
      </w:pPr>
      <w:r w:rsidRPr="00FF691B">
        <w:rPr>
          <w:rFonts w:ascii="Times New Roman" w:hAnsi="Times New Roman" w:cs="Times New Roman"/>
          <w:b/>
          <w:bCs/>
          <w:sz w:val="21"/>
        </w:rPr>
        <w:t>Agreement for distribution</w:t>
      </w:r>
    </w:p>
    <w:p w14:paraId="4971337A" w14:textId="77777777" w:rsidR="00974677" w:rsidRPr="00016FB0" w:rsidRDefault="00974677" w:rsidP="00974677">
      <w:pPr>
        <w:numPr>
          <w:ilvl w:val="3"/>
          <w:numId w:val="2"/>
        </w:numPr>
        <w:tabs>
          <w:tab w:val="clear" w:pos="1620"/>
          <w:tab w:val="num" w:pos="426"/>
        </w:tabs>
        <w:autoSpaceDE/>
        <w:autoSpaceDN/>
        <w:adjustRightInd/>
        <w:spacing w:line="240" w:lineRule="exact"/>
        <w:ind w:left="425" w:hanging="357"/>
        <w:jc w:val="left"/>
        <w:rPr>
          <w:rFonts w:ascii="Times New Roman"/>
          <w:sz w:val="20"/>
          <w:szCs w:val="20"/>
        </w:rPr>
      </w:pPr>
      <w:r w:rsidRPr="00016FB0">
        <w:rPr>
          <w:rFonts w:ascii="Times New Roman"/>
          <w:sz w:val="20"/>
          <w:szCs w:val="20"/>
        </w:rPr>
        <w:t xml:space="preserve">The strains (including replicates and derivatives from the strains), </w:t>
      </w:r>
      <w:r>
        <w:rPr>
          <w:rFonts w:ascii="Times New Roman"/>
          <w:sz w:val="20"/>
          <w:szCs w:val="20"/>
        </w:rPr>
        <w:t xml:space="preserve">that </w:t>
      </w:r>
      <w:r w:rsidRPr="00016FB0">
        <w:rPr>
          <w:rFonts w:ascii="Times New Roman"/>
          <w:sz w:val="20"/>
          <w:szCs w:val="20"/>
        </w:rPr>
        <w:t xml:space="preserve">are distributed from the </w:t>
      </w:r>
      <w:r w:rsidRPr="00725C26">
        <w:rPr>
          <w:rFonts w:ascii="Times New Roman"/>
        </w:rPr>
        <w:t>KU-MACC</w:t>
      </w:r>
      <w:r w:rsidRPr="00016FB0">
        <w:rPr>
          <w:rFonts w:ascii="Times New Roman"/>
          <w:sz w:val="20"/>
          <w:szCs w:val="20"/>
        </w:rPr>
        <w:t xml:space="preserve"> (</w:t>
      </w:r>
      <w:r w:rsidRPr="00BA33A7">
        <w:rPr>
          <w:rFonts w:ascii="Times New Roman"/>
          <w:sz w:val="20"/>
          <w:szCs w:val="20"/>
          <w:u w:val="single"/>
        </w:rPr>
        <w:t>K</w:t>
      </w:r>
      <w:r w:rsidRPr="00016FB0">
        <w:rPr>
          <w:rFonts w:ascii="Times New Roman"/>
          <w:sz w:val="20"/>
          <w:szCs w:val="20"/>
        </w:rPr>
        <w:t xml:space="preserve">obe </w:t>
      </w:r>
      <w:r w:rsidRPr="00BA33A7">
        <w:rPr>
          <w:rFonts w:ascii="Times New Roman"/>
          <w:sz w:val="20"/>
          <w:szCs w:val="20"/>
          <w:u w:val="single"/>
        </w:rPr>
        <w:t>U</w:t>
      </w:r>
      <w:r w:rsidRPr="00016FB0">
        <w:rPr>
          <w:rFonts w:ascii="Times New Roman"/>
          <w:sz w:val="20"/>
          <w:szCs w:val="20"/>
        </w:rPr>
        <w:t xml:space="preserve">niversity </w:t>
      </w:r>
      <w:r w:rsidRPr="00BA33A7">
        <w:rPr>
          <w:rFonts w:ascii="Times New Roman"/>
          <w:sz w:val="20"/>
          <w:szCs w:val="20"/>
          <w:u w:val="single"/>
        </w:rPr>
        <w:t>M</w:t>
      </w:r>
      <w:r w:rsidRPr="00016FB0">
        <w:rPr>
          <w:rFonts w:ascii="Times New Roman"/>
          <w:sz w:val="20"/>
          <w:szCs w:val="20"/>
        </w:rPr>
        <w:t>acro</w:t>
      </w:r>
      <w:r w:rsidRPr="00BA33A7">
        <w:rPr>
          <w:rFonts w:ascii="Times New Roman"/>
          <w:sz w:val="20"/>
          <w:szCs w:val="20"/>
          <w:u w:val="single"/>
        </w:rPr>
        <w:t>a</w:t>
      </w:r>
      <w:r w:rsidRPr="00016FB0">
        <w:rPr>
          <w:rFonts w:ascii="Times New Roman"/>
          <w:sz w:val="20"/>
          <w:szCs w:val="20"/>
        </w:rPr>
        <w:t xml:space="preserve">lgal </w:t>
      </w:r>
      <w:r w:rsidRPr="00BA33A7">
        <w:rPr>
          <w:rFonts w:ascii="Times New Roman"/>
          <w:sz w:val="20"/>
          <w:szCs w:val="20"/>
          <w:u w:val="single"/>
        </w:rPr>
        <w:t>C</w:t>
      </w:r>
      <w:r w:rsidRPr="00016FB0">
        <w:rPr>
          <w:rFonts w:ascii="Times New Roman"/>
          <w:sz w:val="20"/>
          <w:szCs w:val="20"/>
        </w:rPr>
        <w:t xml:space="preserve">ulture </w:t>
      </w:r>
      <w:r w:rsidRPr="00BA33A7">
        <w:rPr>
          <w:rFonts w:ascii="Times New Roman"/>
          <w:sz w:val="20"/>
          <w:szCs w:val="20"/>
          <w:u w:val="single"/>
        </w:rPr>
        <w:t>C</w:t>
      </w:r>
      <w:r w:rsidRPr="00016FB0">
        <w:rPr>
          <w:rFonts w:ascii="Times New Roman"/>
          <w:sz w:val="20"/>
          <w:szCs w:val="20"/>
        </w:rPr>
        <w:t xml:space="preserve">ollection), shall be available for education, academic and industrial research purpose only. The strains are not intended </w:t>
      </w:r>
      <w:r>
        <w:rPr>
          <w:rFonts w:ascii="Times New Roman"/>
          <w:sz w:val="20"/>
          <w:szCs w:val="20"/>
        </w:rPr>
        <w:t>for</w:t>
      </w:r>
      <w:r w:rsidRPr="00016FB0">
        <w:rPr>
          <w:rFonts w:ascii="Times New Roman"/>
          <w:sz w:val="20"/>
          <w:szCs w:val="20"/>
        </w:rPr>
        <w:t xml:space="preserve"> human</w:t>
      </w:r>
      <w:r>
        <w:rPr>
          <w:rFonts w:ascii="Times New Roman"/>
          <w:sz w:val="20"/>
          <w:szCs w:val="20"/>
        </w:rPr>
        <w:t xml:space="preserve"> consumption</w:t>
      </w:r>
      <w:r w:rsidRPr="00016FB0">
        <w:rPr>
          <w:rFonts w:ascii="Times New Roman"/>
          <w:sz w:val="20"/>
          <w:szCs w:val="20"/>
        </w:rPr>
        <w:t xml:space="preserve">. The user hereby acknowledges and accepts </w:t>
      </w:r>
      <w:r>
        <w:rPr>
          <w:rFonts w:ascii="Times New Roman"/>
          <w:sz w:val="20"/>
          <w:szCs w:val="20"/>
        </w:rPr>
        <w:t>any</w:t>
      </w:r>
      <w:r w:rsidRPr="00016FB0">
        <w:rPr>
          <w:rFonts w:ascii="Times New Roman"/>
          <w:sz w:val="20"/>
          <w:szCs w:val="20"/>
        </w:rPr>
        <w:t xml:space="preserve"> potential risks </w:t>
      </w:r>
      <w:r>
        <w:rPr>
          <w:rFonts w:ascii="Times New Roman"/>
          <w:sz w:val="20"/>
          <w:szCs w:val="20"/>
        </w:rPr>
        <w:t>associated with</w:t>
      </w:r>
      <w:r w:rsidRPr="00016FB0">
        <w:rPr>
          <w:rFonts w:ascii="Times New Roman"/>
          <w:sz w:val="20"/>
          <w:szCs w:val="20"/>
        </w:rPr>
        <w:t xml:space="preserve"> the strains and shall use them in compliance with domestic and foreign laws, regulation, and guidelines.</w:t>
      </w:r>
    </w:p>
    <w:p w14:paraId="16D0A9D6" w14:textId="77777777" w:rsidR="00974677" w:rsidRPr="00016FB0" w:rsidRDefault="00974677" w:rsidP="00974677">
      <w:pPr>
        <w:numPr>
          <w:ilvl w:val="3"/>
          <w:numId w:val="2"/>
        </w:numPr>
        <w:tabs>
          <w:tab w:val="clear" w:pos="1620"/>
          <w:tab w:val="num" w:pos="426"/>
        </w:tabs>
        <w:autoSpaceDE/>
        <w:autoSpaceDN/>
        <w:adjustRightInd/>
        <w:spacing w:line="240" w:lineRule="exact"/>
        <w:ind w:left="425" w:hanging="357"/>
        <w:jc w:val="left"/>
        <w:rPr>
          <w:rFonts w:ascii="Times New Roman"/>
          <w:sz w:val="20"/>
          <w:szCs w:val="20"/>
        </w:rPr>
      </w:pPr>
      <w:r w:rsidRPr="00016FB0">
        <w:rPr>
          <w:rFonts w:ascii="Times New Roman"/>
          <w:sz w:val="20"/>
          <w:szCs w:val="20"/>
        </w:rPr>
        <w:t>The user shall submit the application form personally.</w:t>
      </w:r>
    </w:p>
    <w:p w14:paraId="5E103A67" w14:textId="77777777" w:rsidR="00974677" w:rsidRPr="00016FB0" w:rsidRDefault="00974677" w:rsidP="00974677">
      <w:pPr>
        <w:numPr>
          <w:ilvl w:val="3"/>
          <w:numId w:val="2"/>
        </w:numPr>
        <w:tabs>
          <w:tab w:val="clear" w:pos="1620"/>
          <w:tab w:val="num" w:pos="426"/>
        </w:tabs>
        <w:autoSpaceDE/>
        <w:autoSpaceDN/>
        <w:adjustRightInd/>
        <w:spacing w:line="240" w:lineRule="exact"/>
        <w:ind w:left="425" w:hanging="357"/>
        <w:jc w:val="left"/>
        <w:rPr>
          <w:rFonts w:ascii="Times New Roman"/>
          <w:sz w:val="20"/>
          <w:szCs w:val="20"/>
        </w:rPr>
      </w:pPr>
      <w:r w:rsidRPr="00016FB0">
        <w:rPr>
          <w:rFonts w:ascii="Times New Roman"/>
          <w:sz w:val="20"/>
          <w:szCs w:val="20"/>
        </w:rPr>
        <w:t>The user shall not acquire any intellectual property rights by the distribution of the strain.</w:t>
      </w:r>
    </w:p>
    <w:p w14:paraId="2F9D5C15" w14:textId="77777777" w:rsidR="00974677" w:rsidRPr="00016FB0" w:rsidRDefault="00974677" w:rsidP="00974677">
      <w:pPr>
        <w:numPr>
          <w:ilvl w:val="3"/>
          <w:numId w:val="2"/>
        </w:numPr>
        <w:tabs>
          <w:tab w:val="clear" w:pos="1620"/>
          <w:tab w:val="num" w:pos="426"/>
        </w:tabs>
        <w:autoSpaceDE/>
        <w:autoSpaceDN/>
        <w:adjustRightInd/>
        <w:spacing w:line="240" w:lineRule="exact"/>
        <w:ind w:left="425" w:hanging="357"/>
        <w:jc w:val="left"/>
        <w:rPr>
          <w:rFonts w:ascii="Times New Roman"/>
          <w:sz w:val="20"/>
          <w:szCs w:val="20"/>
        </w:rPr>
      </w:pPr>
      <w:r w:rsidRPr="00016FB0">
        <w:rPr>
          <w:rFonts w:ascii="Times New Roman"/>
          <w:sz w:val="20"/>
          <w:szCs w:val="20"/>
        </w:rPr>
        <w:t>The user shall provide written notice to the KU-MACC when the purpose</w:t>
      </w:r>
      <w:r>
        <w:rPr>
          <w:rFonts w:ascii="Times New Roman"/>
          <w:sz w:val="20"/>
          <w:szCs w:val="20"/>
        </w:rPr>
        <w:t xml:space="preserve"> of the</w:t>
      </w:r>
      <w:r w:rsidRPr="00016FB0">
        <w:rPr>
          <w:rFonts w:ascii="Times New Roman"/>
          <w:sz w:val="20"/>
          <w:szCs w:val="20"/>
        </w:rPr>
        <w:t xml:space="preserve"> distribution has changed considerably from that stated at the time of submission. </w:t>
      </w:r>
    </w:p>
    <w:p w14:paraId="42E2633A" w14:textId="77777777" w:rsidR="00974677" w:rsidRPr="00016FB0" w:rsidRDefault="00974677" w:rsidP="00974677">
      <w:pPr>
        <w:numPr>
          <w:ilvl w:val="3"/>
          <w:numId w:val="2"/>
        </w:numPr>
        <w:tabs>
          <w:tab w:val="clear" w:pos="1620"/>
          <w:tab w:val="num" w:pos="426"/>
        </w:tabs>
        <w:autoSpaceDE/>
        <w:autoSpaceDN/>
        <w:adjustRightInd/>
        <w:spacing w:line="240" w:lineRule="exact"/>
        <w:ind w:left="425" w:hanging="357"/>
        <w:jc w:val="left"/>
        <w:rPr>
          <w:rFonts w:ascii="Times New Roman"/>
          <w:sz w:val="20"/>
          <w:szCs w:val="20"/>
        </w:rPr>
      </w:pPr>
      <w:r w:rsidRPr="00016FB0">
        <w:rPr>
          <w:rFonts w:ascii="Times New Roman"/>
          <w:sz w:val="20"/>
          <w:szCs w:val="20"/>
        </w:rPr>
        <w:t>The user shall not distribute the strains, replicates and derivatives to any third party. In case of violation, the</w:t>
      </w:r>
      <w:r>
        <w:rPr>
          <w:rFonts w:ascii="Times New Roman"/>
          <w:sz w:val="20"/>
          <w:szCs w:val="20"/>
        </w:rPr>
        <w:t>se</w:t>
      </w:r>
      <w:r w:rsidRPr="00016FB0">
        <w:rPr>
          <w:rFonts w:ascii="Times New Roman"/>
          <w:sz w:val="20"/>
          <w:szCs w:val="20"/>
        </w:rPr>
        <w:t xml:space="preserve"> fact</w:t>
      </w:r>
      <w:r>
        <w:rPr>
          <w:rFonts w:ascii="Times New Roman"/>
          <w:sz w:val="20"/>
          <w:szCs w:val="20"/>
        </w:rPr>
        <w:t>s</w:t>
      </w:r>
      <w:r w:rsidRPr="00016FB0">
        <w:rPr>
          <w:rFonts w:ascii="Times New Roman"/>
          <w:sz w:val="20"/>
          <w:szCs w:val="20"/>
        </w:rPr>
        <w:t xml:space="preserve"> may be </w:t>
      </w:r>
      <w:r>
        <w:rPr>
          <w:rFonts w:ascii="Times New Roman"/>
          <w:sz w:val="20"/>
          <w:szCs w:val="20"/>
        </w:rPr>
        <w:t>made</w:t>
      </w:r>
      <w:r w:rsidRPr="00016FB0">
        <w:rPr>
          <w:rFonts w:ascii="Times New Roman"/>
          <w:sz w:val="20"/>
          <w:szCs w:val="20"/>
        </w:rPr>
        <w:t xml:space="preserve"> public </w:t>
      </w:r>
      <w:r>
        <w:rPr>
          <w:rFonts w:ascii="Times New Roman"/>
          <w:sz w:val="20"/>
          <w:szCs w:val="20"/>
        </w:rPr>
        <w:t xml:space="preserve">by </w:t>
      </w:r>
      <w:r w:rsidRPr="00016FB0">
        <w:rPr>
          <w:rFonts w:ascii="Times New Roman"/>
          <w:sz w:val="20"/>
          <w:szCs w:val="20"/>
        </w:rPr>
        <w:t xml:space="preserve">KU-MACC </w:t>
      </w:r>
      <w:r>
        <w:rPr>
          <w:rFonts w:ascii="Times New Roman"/>
          <w:sz w:val="20"/>
          <w:szCs w:val="20"/>
        </w:rPr>
        <w:t>via posting on our Web site</w:t>
      </w:r>
      <w:r w:rsidRPr="00016FB0">
        <w:rPr>
          <w:rFonts w:ascii="Times New Roman"/>
          <w:sz w:val="20"/>
          <w:szCs w:val="20"/>
        </w:rPr>
        <w:t xml:space="preserve">, </w:t>
      </w:r>
      <w:proofErr w:type="gramStart"/>
      <w:r>
        <w:rPr>
          <w:rFonts w:ascii="Times New Roman"/>
          <w:sz w:val="20"/>
          <w:szCs w:val="20"/>
        </w:rPr>
        <w:t>etc.</w:t>
      </w:r>
      <w:r w:rsidRPr="00016FB0">
        <w:rPr>
          <w:rFonts w:ascii="Times New Roman"/>
          <w:sz w:val="20"/>
          <w:szCs w:val="20"/>
        </w:rPr>
        <w:t>.</w:t>
      </w:r>
      <w:proofErr w:type="gramEnd"/>
      <w:r w:rsidRPr="00016FB0">
        <w:rPr>
          <w:rFonts w:ascii="Times New Roman"/>
          <w:sz w:val="20"/>
          <w:szCs w:val="20"/>
        </w:rPr>
        <w:t xml:space="preserve"> </w:t>
      </w:r>
    </w:p>
    <w:p w14:paraId="02057A7F" w14:textId="77777777" w:rsidR="00974677" w:rsidRPr="00016FB0" w:rsidRDefault="00974677" w:rsidP="00974677">
      <w:pPr>
        <w:numPr>
          <w:ilvl w:val="3"/>
          <w:numId w:val="2"/>
        </w:numPr>
        <w:tabs>
          <w:tab w:val="clear" w:pos="1620"/>
          <w:tab w:val="num" w:pos="426"/>
        </w:tabs>
        <w:autoSpaceDE/>
        <w:autoSpaceDN/>
        <w:adjustRightInd/>
        <w:spacing w:line="240" w:lineRule="exact"/>
        <w:ind w:left="425" w:hanging="357"/>
        <w:jc w:val="left"/>
        <w:rPr>
          <w:rFonts w:ascii="Times New Roman"/>
          <w:sz w:val="20"/>
          <w:szCs w:val="20"/>
        </w:rPr>
      </w:pPr>
      <w:r w:rsidRPr="00016FB0">
        <w:rPr>
          <w:rFonts w:ascii="Times New Roman"/>
          <w:sz w:val="20"/>
          <w:szCs w:val="20"/>
        </w:rPr>
        <w:t xml:space="preserve">The user shall use the KU-MACC strain code (e.g., KU-123) when he/she uses a KU-MACC strain in </w:t>
      </w:r>
      <w:r>
        <w:rPr>
          <w:rFonts w:ascii="Times New Roman"/>
          <w:sz w:val="20"/>
          <w:szCs w:val="20"/>
        </w:rPr>
        <w:t>research</w:t>
      </w:r>
      <w:r w:rsidRPr="00016FB0"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that</w:t>
      </w:r>
      <w:r w:rsidRPr="00016FB0">
        <w:rPr>
          <w:rFonts w:ascii="Times New Roman"/>
          <w:sz w:val="20"/>
          <w:szCs w:val="20"/>
        </w:rPr>
        <w:t xml:space="preserve"> is subsequently published, and shall send two copies of the reprint(s) or PDF</w:t>
      </w:r>
      <w:r w:rsidRPr="00087ABB">
        <w:rPr>
          <w:rFonts w:ascii="Times New Roman"/>
          <w:sz w:val="20"/>
          <w:szCs w:val="20"/>
        </w:rPr>
        <w:t xml:space="preserve"> </w:t>
      </w:r>
      <w:r w:rsidRPr="00016FB0">
        <w:rPr>
          <w:rFonts w:ascii="Times New Roman"/>
          <w:sz w:val="20"/>
          <w:szCs w:val="20"/>
        </w:rPr>
        <w:t>files (or photocopies thereof</w:t>
      </w:r>
      <w:r>
        <w:rPr>
          <w:rFonts w:ascii="Times New Roman"/>
          <w:sz w:val="20"/>
          <w:szCs w:val="20"/>
        </w:rPr>
        <w:t>)</w:t>
      </w:r>
      <w:r w:rsidRPr="00016FB0">
        <w:rPr>
          <w:rFonts w:ascii="Times New Roman"/>
          <w:sz w:val="20"/>
          <w:szCs w:val="20"/>
        </w:rPr>
        <w:t xml:space="preserve"> to the KU-MACC.</w:t>
      </w:r>
    </w:p>
    <w:p w14:paraId="2739061F" w14:textId="77777777" w:rsidR="00974677" w:rsidRPr="00016FB0" w:rsidRDefault="00974677" w:rsidP="00974677">
      <w:pPr>
        <w:numPr>
          <w:ilvl w:val="3"/>
          <w:numId w:val="2"/>
        </w:numPr>
        <w:tabs>
          <w:tab w:val="clear" w:pos="1620"/>
          <w:tab w:val="num" w:pos="426"/>
        </w:tabs>
        <w:autoSpaceDE/>
        <w:autoSpaceDN/>
        <w:adjustRightInd/>
        <w:spacing w:line="240" w:lineRule="exact"/>
        <w:ind w:left="425" w:hanging="357"/>
        <w:jc w:val="left"/>
        <w:rPr>
          <w:rFonts w:ascii="Times New Roman"/>
          <w:sz w:val="20"/>
          <w:szCs w:val="20"/>
        </w:rPr>
      </w:pPr>
      <w:r w:rsidRPr="00016FB0">
        <w:rPr>
          <w:rFonts w:ascii="Times New Roman"/>
          <w:sz w:val="20"/>
          <w:szCs w:val="20"/>
        </w:rPr>
        <w:t xml:space="preserve">When the use of </w:t>
      </w:r>
      <w:r>
        <w:rPr>
          <w:rFonts w:ascii="Times New Roman"/>
          <w:sz w:val="20"/>
          <w:szCs w:val="20"/>
        </w:rPr>
        <w:t>a</w:t>
      </w:r>
      <w:r w:rsidRPr="00016FB0">
        <w:rPr>
          <w:rFonts w:ascii="Times New Roman"/>
          <w:sz w:val="20"/>
          <w:szCs w:val="20"/>
        </w:rPr>
        <w:t xml:space="preserve"> strain violates another person’s rights, the user shall bear </w:t>
      </w:r>
      <w:r>
        <w:rPr>
          <w:rFonts w:ascii="Times New Roman"/>
          <w:sz w:val="20"/>
          <w:szCs w:val="20"/>
        </w:rPr>
        <w:t xml:space="preserve">all </w:t>
      </w:r>
      <w:r w:rsidRPr="00016FB0">
        <w:rPr>
          <w:rFonts w:ascii="Times New Roman"/>
          <w:sz w:val="20"/>
          <w:szCs w:val="20"/>
        </w:rPr>
        <w:t>responsibility therefor, and deal with the matter on its own.</w:t>
      </w:r>
    </w:p>
    <w:p w14:paraId="51AC9EA4" w14:textId="77777777" w:rsidR="00974677" w:rsidRPr="00016FB0" w:rsidRDefault="00974677" w:rsidP="00974677">
      <w:pPr>
        <w:numPr>
          <w:ilvl w:val="3"/>
          <w:numId w:val="2"/>
        </w:numPr>
        <w:tabs>
          <w:tab w:val="clear" w:pos="1620"/>
          <w:tab w:val="num" w:pos="426"/>
        </w:tabs>
        <w:autoSpaceDE/>
        <w:autoSpaceDN/>
        <w:adjustRightInd/>
        <w:spacing w:line="240" w:lineRule="exact"/>
        <w:ind w:left="425" w:hanging="357"/>
        <w:jc w:val="left"/>
        <w:rPr>
          <w:rFonts w:ascii="Times New Roman"/>
          <w:sz w:val="20"/>
          <w:szCs w:val="20"/>
        </w:rPr>
      </w:pPr>
      <w:r w:rsidRPr="00016FB0">
        <w:rPr>
          <w:rFonts w:ascii="Times New Roman"/>
          <w:sz w:val="20"/>
          <w:szCs w:val="20"/>
        </w:rPr>
        <w:t xml:space="preserve">The user shall acknowledge the possibility that the strain </w:t>
      </w:r>
      <w:r>
        <w:rPr>
          <w:rFonts w:ascii="Times New Roman"/>
          <w:sz w:val="20"/>
          <w:szCs w:val="20"/>
        </w:rPr>
        <w:t>could be</w:t>
      </w:r>
      <w:r w:rsidRPr="00016FB0">
        <w:rPr>
          <w:rFonts w:ascii="Times New Roman"/>
          <w:sz w:val="20"/>
          <w:szCs w:val="20"/>
        </w:rPr>
        <w:t xml:space="preserve"> deficient </w:t>
      </w:r>
      <w:r>
        <w:rPr>
          <w:rFonts w:ascii="Times New Roman"/>
          <w:sz w:val="20"/>
          <w:szCs w:val="20"/>
        </w:rPr>
        <w:t>or</w:t>
      </w:r>
      <w:r w:rsidRPr="00016FB0">
        <w:rPr>
          <w:rFonts w:ascii="Times New Roman"/>
          <w:sz w:val="20"/>
          <w:szCs w:val="20"/>
        </w:rPr>
        <w:t xml:space="preserve"> harmful, and inadequate to the user’s aim. Thus, if the user suffers any loss by the strain, he/she shall bear responsibility therefor and deal with the matter on its own.</w:t>
      </w:r>
    </w:p>
    <w:p w14:paraId="664EE014" w14:textId="77777777" w:rsidR="00974677" w:rsidRDefault="00974677" w:rsidP="00974677">
      <w:pPr>
        <w:numPr>
          <w:ilvl w:val="3"/>
          <w:numId w:val="2"/>
        </w:numPr>
        <w:tabs>
          <w:tab w:val="clear" w:pos="1620"/>
          <w:tab w:val="num" w:pos="426"/>
        </w:tabs>
        <w:autoSpaceDE/>
        <w:autoSpaceDN/>
        <w:adjustRightInd/>
        <w:spacing w:line="240" w:lineRule="exact"/>
        <w:ind w:left="425" w:hanging="357"/>
        <w:jc w:val="left"/>
        <w:rPr>
          <w:rFonts w:ascii="Times New Roman" w:hint="eastAsia"/>
          <w:sz w:val="20"/>
          <w:szCs w:val="20"/>
        </w:rPr>
      </w:pPr>
      <w:r w:rsidRPr="00016FB0">
        <w:rPr>
          <w:rFonts w:ascii="Times New Roman"/>
          <w:sz w:val="20"/>
          <w:szCs w:val="20"/>
        </w:rPr>
        <w:t>The user shall submit the Strain Receipt Form within one month of the date of receipt</w:t>
      </w:r>
      <w:r>
        <w:rPr>
          <w:rFonts w:ascii="Times New Roman"/>
          <w:sz w:val="20"/>
          <w:szCs w:val="20"/>
        </w:rPr>
        <w:t xml:space="preserve"> of the strain</w:t>
      </w:r>
      <w:r w:rsidRPr="00016FB0">
        <w:rPr>
          <w:rFonts w:ascii="Times New Roman"/>
          <w:sz w:val="20"/>
          <w:szCs w:val="20"/>
        </w:rPr>
        <w:t>. The user may request that the strain be sent again without charge if the strain does not show good growth during this warranty period. The KU-MACC shall not bear any responsibility for mistakes by the user.</w:t>
      </w:r>
    </w:p>
    <w:p w14:paraId="7AF74BAF" w14:textId="77777777" w:rsidR="00974677" w:rsidRDefault="00974677" w:rsidP="00974677">
      <w:pPr>
        <w:pBdr>
          <w:bottom w:val="thinThickSmallGap" w:sz="12" w:space="1" w:color="auto"/>
        </w:pBdr>
        <w:autoSpaceDE/>
        <w:autoSpaceDN/>
        <w:adjustRightInd/>
        <w:spacing w:line="120" w:lineRule="exact"/>
        <w:rPr>
          <w:rFonts w:ascii="Times New Roman" w:hint="eastAsia"/>
          <w:sz w:val="20"/>
          <w:szCs w:val="20"/>
        </w:rPr>
      </w:pPr>
      <w:r>
        <w:rPr>
          <w:rFonts w:ascii="Times New Roman" w:hint="eastAsia"/>
          <w:sz w:val="20"/>
          <w:szCs w:val="20"/>
        </w:rPr>
        <w:t xml:space="preserve">                                                                                     </w:t>
      </w:r>
    </w:p>
    <w:p w14:paraId="7C1F7267" w14:textId="77777777" w:rsidR="00974677" w:rsidRDefault="00974677" w:rsidP="00974677">
      <w:pPr>
        <w:autoSpaceDE/>
        <w:autoSpaceDN/>
        <w:adjustRightInd/>
        <w:spacing w:line="120" w:lineRule="exact"/>
        <w:rPr>
          <w:rFonts w:ascii="Times New Roman"/>
          <w:sz w:val="20"/>
          <w:szCs w:val="20"/>
        </w:rPr>
      </w:pPr>
    </w:p>
    <w:sectPr w:rsidR="00974677" w:rsidSect="00974677">
      <w:type w:val="continuous"/>
      <w:pgSz w:w="11907" w:h="16840" w:code="9"/>
      <w:pgMar w:top="1985" w:right="1701" w:bottom="1644" w:left="1701" w:header="720" w:footer="851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65080" w14:textId="77777777" w:rsidR="006C5CAC" w:rsidRDefault="006C5CAC">
      <w:pPr>
        <w:spacing w:line="240" w:lineRule="auto"/>
      </w:pPr>
      <w:r>
        <w:separator/>
      </w:r>
    </w:p>
  </w:endnote>
  <w:endnote w:type="continuationSeparator" w:id="0">
    <w:p w14:paraId="672F2B88" w14:textId="77777777" w:rsidR="006C5CAC" w:rsidRDefault="006C5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aka">
    <w:altName w:val="Osaka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C9697" w14:textId="77777777" w:rsidR="006C5CAC" w:rsidRDefault="006C5CAC">
      <w:pPr>
        <w:spacing w:line="240" w:lineRule="auto"/>
      </w:pPr>
      <w:r>
        <w:separator/>
      </w:r>
    </w:p>
  </w:footnote>
  <w:footnote w:type="continuationSeparator" w:id="0">
    <w:p w14:paraId="305A3D4E" w14:textId="77777777" w:rsidR="006C5CAC" w:rsidRDefault="006C5C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E37"/>
    <w:multiLevelType w:val="hybridMultilevel"/>
    <w:tmpl w:val="6E6CC240"/>
    <w:lvl w:ilvl="0" w:tplc="AAD2C60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6"/>
        </w:tabs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6"/>
        </w:tabs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6"/>
        </w:tabs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6"/>
        </w:tabs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6"/>
        </w:tabs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6"/>
        </w:tabs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6"/>
        </w:tabs>
        <w:ind w:left="3846" w:hanging="420"/>
      </w:pPr>
    </w:lvl>
  </w:abstractNum>
  <w:abstractNum w:abstractNumId="1" w15:restartNumberingAfterBreak="0">
    <w:nsid w:val="08C21981"/>
    <w:multiLevelType w:val="hybridMultilevel"/>
    <w:tmpl w:val="120E185C"/>
    <w:lvl w:ilvl="0" w:tplc="341C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77EDF8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F30D3B"/>
    <w:multiLevelType w:val="hybridMultilevel"/>
    <w:tmpl w:val="86B66FE4"/>
    <w:lvl w:ilvl="0" w:tplc="AEF2F73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6"/>
        </w:tabs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6"/>
        </w:tabs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6"/>
        </w:tabs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6"/>
        </w:tabs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6"/>
        </w:tabs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6"/>
        </w:tabs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6"/>
        </w:tabs>
        <w:ind w:left="3846" w:hanging="420"/>
      </w:pPr>
    </w:lvl>
  </w:abstractNum>
  <w:abstractNum w:abstractNumId="3" w15:restartNumberingAfterBreak="0">
    <w:nsid w:val="2FC7165F"/>
    <w:multiLevelType w:val="hybridMultilevel"/>
    <w:tmpl w:val="B288BAE6"/>
    <w:lvl w:ilvl="0" w:tplc="D3BEA5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5CA15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Osaka" w:eastAsia="Osaka" w:hAnsi="Times New Roman" w:cs="Times New Roman" w:hint="eastAsia"/>
      </w:rPr>
    </w:lvl>
    <w:lvl w:ilvl="2" w:tplc="D3BEA5F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9B3CF8D6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DC4720"/>
    <w:multiLevelType w:val="hybridMultilevel"/>
    <w:tmpl w:val="B29CA5CA"/>
    <w:lvl w:ilvl="0" w:tplc="562081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E6EFF2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E62B6F"/>
    <w:multiLevelType w:val="hybridMultilevel"/>
    <w:tmpl w:val="FC32BF86"/>
    <w:lvl w:ilvl="0" w:tplc="97ECBEB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6"/>
        </w:tabs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6"/>
        </w:tabs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6"/>
        </w:tabs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6"/>
        </w:tabs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6"/>
        </w:tabs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6"/>
        </w:tabs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6"/>
        </w:tabs>
        <w:ind w:left="3846" w:hanging="420"/>
      </w:pPr>
    </w:lvl>
  </w:abstractNum>
  <w:abstractNum w:abstractNumId="6" w15:restartNumberingAfterBreak="0">
    <w:nsid w:val="3FD750BC"/>
    <w:multiLevelType w:val="hybridMultilevel"/>
    <w:tmpl w:val="DF9014EE"/>
    <w:lvl w:ilvl="0" w:tplc="DD16188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6"/>
        </w:tabs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6"/>
        </w:tabs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6"/>
        </w:tabs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6"/>
        </w:tabs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6"/>
        </w:tabs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6"/>
        </w:tabs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6"/>
        </w:tabs>
        <w:ind w:left="3846" w:hanging="420"/>
      </w:pPr>
    </w:lvl>
  </w:abstractNum>
  <w:abstractNum w:abstractNumId="7" w15:restartNumberingAfterBreak="0">
    <w:nsid w:val="481B7136"/>
    <w:multiLevelType w:val="hybridMultilevel"/>
    <w:tmpl w:val="359AB878"/>
    <w:lvl w:ilvl="0" w:tplc="917E1A1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6"/>
        </w:tabs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6"/>
        </w:tabs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6"/>
        </w:tabs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6"/>
        </w:tabs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6"/>
        </w:tabs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6"/>
        </w:tabs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6"/>
        </w:tabs>
        <w:ind w:left="3846" w:hanging="420"/>
      </w:pPr>
    </w:lvl>
  </w:abstractNum>
  <w:abstractNum w:abstractNumId="8" w15:restartNumberingAfterBreak="0">
    <w:nsid w:val="60184CA9"/>
    <w:multiLevelType w:val="hybridMultilevel"/>
    <w:tmpl w:val="9E1E85BA"/>
    <w:lvl w:ilvl="0" w:tplc="680E641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6"/>
        </w:tabs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6"/>
        </w:tabs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6"/>
        </w:tabs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6"/>
        </w:tabs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6"/>
        </w:tabs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6"/>
        </w:tabs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6"/>
        </w:tabs>
        <w:ind w:left="3846" w:hanging="420"/>
      </w:pPr>
    </w:lvl>
  </w:abstractNum>
  <w:abstractNum w:abstractNumId="9" w15:restartNumberingAfterBreak="0">
    <w:nsid w:val="61B82BAD"/>
    <w:multiLevelType w:val="singleLevel"/>
    <w:tmpl w:val="9E0A6A7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0" w15:restartNumberingAfterBreak="0">
    <w:nsid w:val="6A2434F4"/>
    <w:multiLevelType w:val="hybridMultilevel"/>
    <w:tmpl w:val="5F523966"/>
    <w:lvl w:ilvl="0" w:tplc="F3CA55A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6"/>
        </w:tabs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6"/>
        </w:tabs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6"/>
        </w:tabs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6"/>
        </w:tabs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6"/>
        </w:tabs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6"/>
        </w:tabs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6"/>
        </w:tabs>
        <w:ind w:left="3846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14C"/>
    <w:rsid w:val="00187FCA"/>
    <w:rsid w:val="006C5CAC"/>
    <w:rsid w:val="00773D85"/>
    <w:rsid w:val="0078417A"/>
    <w:rsid w:val="008B1E34"/>
    <w:rsid w:val="00974677"/>
    <w:rsid w:val="00BB3657"/>
    <w:rsid w:val="00BE5BBA"/>
    <w:rsid w:val="00D354F1"/>
    <w:rsid w:val="00F702A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59BCA"/>
  <w14:defaultImageDpi w14:val="300"/>
  <w15:chartTrackingRefBased/>
  <w15:docId w15:val="{5DD64DF2-38BB-8B4A-B1C7-5F30899B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  <w:szCs w:val="21"/>
    </w:rPr>
  </w:style>
  <w:style w:type="paragraph" w:styleId="7">
    <w:name w:val="heading 7"/>
    <w:basedOn w:val="a"/>
    <w:next w:val="a"/>
    <w:qFormat/>
    <w:rsid w:val="001049B8"/>
    <w:pPr>
      <w:keepNext/>
      <w:tabs>
        <w:tab w:val="left" w:pos="425"/>
      </w:tabs>
      <w:autoSpaceDE/>
      <w:autoSpaceDN/>
      <w:adjustRightInd/>
      <w:spacing w:line="360" w:lineRule="exact"/>
      <w:jc w:val="center"/>
      <w:outlineLvl w:val="6"/>
    </w:pPr>
    <w:rPr>
      <w:rFonts w:ascii="Times New Roman" w:eastAsia="Osaka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3"/>
        <w:tab w:val="right" w:pos="8505"/>
      </w:tabs>
    </w:pPr>
  </w:style>
  <w:style w:type="paragraph" w:styleId="a4">
    <w:name w:val="Body Text"/>
    <w:basedOn w:val="a"/>
    <w:pPr>
      <w:tabs>
        <w:tab w:val="left" w:pos="567"/>
        <w:tab w:val="left" w:pos="851"/>
        <w:tab w:val="left" w:pos="3403"/>
      </w:tabs>
      <w:ind w:rightChars="-67" w:right="-141"/>
      <w:jc w:val="left"/>
    </w:pPr>
    <w:rPr>
      <w:rFonts w:ascii="Times New Roman"/>
    </w:rPr>
  </w:style>
  <w:style w:type="paragraph" w:styleId="a5">
    <w:name w:val="Body Text Indent"/>
    <w:basedOn w:val="a"/>
    <w:pPr>
      <w:tabs>
        <w:tab w:val="left" w:pos="567"/>
        <w:tab w:val="left" w:pos="851"/>
        <w:tab w:val="left" w:pos="3403"/>
      </w:tabs>
      <w:ind w:rightChars="-67" w:right="-141" w:firstLine="567"/>
      <w:jc w:val="left"/>
    </w:pPr>
    <w:rPr>
      <w:rFonts w:ascii="Times New Roman"/>
    </w:rPr>
  </w:style>
  <w:style w:type="paragraph" w:styleId="a6">
    <w:name w:val="Title"/>
    <w:basedOn w:val="a"/>
    <w:qFormat/>
    <w:pPr>
      <w:tabs>
        <w:tab w:val="left" w:pos="3403"/>
      </w:tabs>
      <w:jc w:val="center"/>
    </w:pPr>
    <w:rPr>
      <w:rFonts w:ascii="Times New Roman"/>
      <w:b/>
      <w:bCs/>
      <w:sz w:val="26"/>
      <w:szCs w:val="26"/>
    </w:rPr>
  </w:style>
  <w:style w:type="paragraph" w:styleId="a7">
    <w:name w:val="header"/>
    <w:basedOn w:val="a"/>
    <w:rsid w:val="0021314C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1049B8"/>
    <w:rPr>
      <w:color w:val="0000FF"/>
      <w:u w:val="single"/>
    </w:rPr>
  </w:style>
  <w:style w:type="paragraph" w:styleId="Web">
    <w:name w:val="Normal (Web)"/>
    <w:basedOn w:val="a"/>
    <w:rsid w:val="001049B8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Balloon Text"/>
    <w:basedOn w:val="a"/>
    <w:semiHidden/>
    <w:rsid w:val="00CF06D6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743920"/>
    <w:rPr>
      <w:sz w:val="16"/>
      <w:szCs w:val="16"/>
    </w:rPr>
  </w:style>
  <w:style w:type="paragraph" w:styleId="ab">
    <w:name w:val="annotation text"/>
    <w:basedOn w:val="a"/>
    <w:semiHidden/>
    <w:rsid w:val="00743920"/>
    <w:rPr>
      <w:sz w:val="20"/>
      <w:szCs w:val="20"/>
    </w:rPr>
  </w:style>
  <w:style w:type="paragraph" w:styleId="ac">
    <w:name w:val="annotation subject"/>
    <w:basedOn w:val="ab"/>
    <w:next w:val="ab"/>
    <w:semiHidden/>
    <w:rsid w:val="00743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III. Ordering and Distribution</vt:lpstr>
    </vt:vector>
  </TitlesOfParts>
  <Company>国立環境研究所　微生物系統保存施設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 Ordering and Distribution</dc:title>
  <dc:subject>22ページ</dc:subject>
  <dc:creator>MCC　システム</dc:creator>
  <cp:keywords/>
  <dc:description/>
  <cp:lastModifiedBy>川井浩史</cp:lastModifiedBy>
  <cp:revision>2</cp:revision>
  <cp:lastPrinted>2004-02-13T10:32:00Z</cp:lastPrinted>
  <dcterms:created xsi:type="dcterms:W3CDTF">2020-12-21T03:42:00Z</dcterms:created>
  <dcterms:modified xsi:type="dcterms:W3CDTF">2020-12-21T03:42:00Z</dcterms:modified>
</cp:coreProperties>
</file>